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9C92" w14:textId="77777777" w:rsidR="00A2654B" w:rsidRDefault="00A2654B" w:rsidP="00A2654B">
      <w:pPr>
        <w:jc w:val="center"/>
        <w:rPr>
          <w:b/>
          <w:bCs/>
        </w:rPr>
      </w:pPr>
      <w:r>
        <w:rPr>
          <w:b/>
          <w:bCs/>
        </w:rPr>
        <w:t>NOTICE TO BIDDERS</w:t>
      </w:r>
    </w:p>
    <w:p w14:paraId="75FB5DE2" w14:textId="77777777" w:rsidR="00A2654B" w:rsidRDefault="00A2654B" w:rsidP="00A2654B">
      <w:pPr>
        <w:jc w:val="center"/>
        <w:rPr>
          <w:b/>
          <w:bCs/>
        </w:rPr>
      </w:pPr>
    </w:p>
    <w:p w14:paraId="474DA6EE" w14:textId="77777777" w:rsidR="00A2654B" w:rsidRDefault="00A2654B" w:rsidP="00A2654B">
      <w:pPr>
        <w:jc w:val="center"/>
        <w:rPr>
          <w:b/>
          <w:bCs/>
        </w:rPr>
      </w:pPr>
      <w:r>
        <w:rPr>
          <w:b/>
          <w:bCs/>
        </w:rPr>
        <w:t xml:space="preserve">RIVERTON BOROUGH </w:t>
      </w:r>
    </w:p>
    <w:p w14:paraId="0909CDCF" w14:textId="77777777" w:rsidR="00A2654B" w:rsidRDefault="00A2654B" w:rsidP="00A2654B"/>
    <w:p w14:paraId="58292D67" w14:textId="77777777" w:rsidR="00A2654B" w:rsidRDefault="00A2654B" w:rsidP="00A2654B">
      <w:r>
        <w:rPr>
          <w:b/>
          <w:bCs/>
        </w:rPr>
        <w:t xml:space="preserve">PLEASE TAKE NOTICE </w:t>
      </w:r>
      <w:r>
        <w:t xml:space="preserve">that bids will be entertained by Riverton Borough, Burlington Borough, New Jersey on </w:t>
      </w:r>
      <w:r>
        <w:rPr>
          <w:u w:val="single"/>
        </w:rPr>
        <w:t xml:space="preserve">August 12, 2026, </w:t>
      </w:r>
      <w:r>
        <w:t>at 10:00 a.m., prevailing time, in the Office of the Clerk of Riverton Borough, New Jersey 08077 for:</w:t>
      </w:r>
    </w:p>
    <w:p w14:paraId="3EBFB2E4" w14:textId="77777777" w:rsidR="00A2654B" w:rsidRDefault="00A2654B" w:rsidP="00A2654B"/>
    <w:p w14:paraId="5B3EB2F0" w14:textId="77777777" w:rsidR="00A2654B" w:rsidRDefault="00A2654B" w:rsidP="00A2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aps/>
        </w:rPr>
      </w:pPr>
      <w:r>
        <w:rPr>
          <w:b/>
          <w:caps/>
        </w:rPr>
        <w:t>TWO (2) YEAR Emergency tree SERvice work contract</w:t>
      </w:r>
    </w:p>
    <w:p w14:paraId="0F63806D" w14:textId="77777777" w:rsidR="00A2654B" w:rsidRDefault="00A2654B" w:rsidP="00A2654B">
      <w:pPr>
        <w:pStyle w:val="NoSpacing"/>
        <w:jc w:val="center"/>
      </w:pPr>
    </w:p>
    <w:p w14:paraId="774283E6" w14:textId="77777777" w:rsidR="00A2654B" w:rsidRDefault="00A2654B" w:rsidP="00A2654B">
      <w:r>
        <w:t xml:space="preserve">A bid package consisting of this Notice to Bidders, Instructions to Bidders, and Specifications may be obtained at the office of the Clerk for the Borough of Riverton at the above address between the hours of 8:30 A.M. and 4:00 P.M. Monday through Friday commencing </w:t>
      </w:r>
      <w:r>
        <w:rPr>
          <w:u w:val="single"/>
        </w:rPr>
        <w:t>Monday July 20, 2026,</w:t>
      </w:r>
    </w:p>
    <w:p w14:paraId="4DCB187F" w14:textId="77777777" w:rsidR="00A2654B" w:rsidRDefault="00A2654B" w:rsidP="00A2654B"/>
    <w:p w14:paraId="0377A96A" w14:textId="77777777" w:rsidR="00A2654B" w:rsidRDefault="00A2654B" w:rsidP="00A2654B">
      <w:r>
        <w:t xml:space="preserve">Bid package submissions must be submitted on forms provided by Riverton Borough and placed in a sealed envelope bearing the name of the bidder on or prior to </w:t>
      </w:r>
      <w:r>
        <w:rPr>
          <w:u w:val="single"/>
        </w:rPr>
        <w:t>August 12, 2026</w:t>
      </w:r>
      <w:r>
        <w:t>, 10:00 a.m., and clearly marked or they will not be considered:</w:t>
      </w:r>
    </w:p>
    <w:p w14:paraId="20AB02DA" w14:textId="77777777" w:rsidR="00A2654B" w:rsidRDefault="00A2654B" w:rsidP="00A2654B"/>
    <w:p w14:paraId="5B9939A3" w14:textId="77777777" w:rsidR="00A2654B" w:rsidRDefault="00A2654B" w:rsidP="00A2654B">
      <w:pPr>
        <w:ind w:left="1440"/>
      </w:pPr>
      <w:r>
        <w:t>"</w:t>
      </w:r>
      <w:r>
        <w:rPr>
          <w:b/>
        </w:rPr>
        <w:t xml:space="preserve">BID FOR TWO (2) YEAR </w:t>
      </w:r>
      <w:r>
        <w:rPr>
          <w:b/>
          <w:caps/>
        </w:rPr>
        <w:t>EMERGENCY TREE SERVICES WORK CONTRACT”</w:t>
      </w:r>
      <w:r>
        <w:rPr>
          <w:b/>
        </w:rPr>
        <w:t xml:space="preserve"> -- DO NOT OPEN UNTIL </w:t>
      </w:r>
      <w:r>
        <w:rPr>
          <w:b/>
          <w:caps/>
        </w:rPr>
        <w:t>AUGUST 12, 2026,</w:t>
      </w:r>
      <w:r>
        <w:rPr>
          <w:b/>
        </w:rPr>
        <w:t xml:space="preserve"> 10:00 A.M.",</w:t>
      </w:r>
      <w:r>
        <w:t xml:space="preserve"> </w:t>
      </w:r>
    </w:p>
    <w:p w14:paraId="20451741" w14:textId="77777777" w:rsidR="00A2654B" w:rsidRDefault="00A2654B" w:rsidP="00A2654B"/>
    <w:p w14:paraId="1599E7D1" w14:textId="77777777" w:rsidR="00A2654B" w:rsidRDefault="00A2654B" w:rsidP="00A2654B">
      <w:r>
        <w:t>Proposals can be mailed to:</w:t>
      </w:r>
    </w:p>
    <w:p w14:paraId="4C5EF02D" w14:textId="77777777" w:rsidR="00A2654B" w:rsidRDefault="00A2654B" w:rsidP="00A2654B"/>
    <w:p w14:paraId="7130D17A" w14:textId="77777777" w:rsidR="00A2654B" w:rsidRDefault="00A2654B" w:rsidP="00A2654B">
      <w:pPr>
        <w:tabs>
          <w:tab w:val="center" w:pos="4680"/>
        </w:tabs>
      </w:pPr>
      <w:r>
        <w:tab/>
        <w:t>Michelle Hack, Borough Clerk</w:t>
      </w:r>
    </w:p>
    <w:p w14:paraId="78E11B12" w14:textId="77777777" w:rsidR="00A2654B" w:rsidRDefault="00A2654B" w:rsidP="00A2654B">
      <w:pPr>
        <w:jc w:val="center"/>
      </w:pPr>
      <w:r>
        <w:t xml:space="preserve">Riverton Borough  </w:t>
      </w:r>
    </w:p>
    <w:p w14:paraId="6ED87527" w14:textId="77777777" w:rsidR="00A2654B" w:rsidRDefault="00A2654B" w:rsidP="00A2654B">
      <w:pPr>
        <w:jc w:val="center"/>
      </w:pPr>
      <w:r>
        <w:t xml:space="preserve">505A </w:t>
      </w:r>
      <w:smartTag w:uri="urn:schemas-microsoft-com:office:smarttags" w:element="Street">
        <w:smartTag w:uri="urn:schemas-microsoft-com:office:smarttags" w:element="address">
          <w:r>
            <w:t>Howard Street</w:t>
          </w:r>
        </w:smartTag>
      </w:smartTag>
    </w:p>
    <w:p w14:paraId="01133D80" w14:textId="77777777" w:rsidR="00A2654B" w:rsidRDefault="00A2654B" w:rsidP="00A2654B">
      <w:pPr>
        <w:jc w:val="center"/>
      </w:pPr>
      <w:smartTag w:uri="urn:schemas-microsoft-com:office:smarttags" w:element="place">
        <w:smartTag w:uri="urn:schemas-microsoft-com:office:smarttags" w:element="City">
          <w:r>
            <w:t>Riverton</w:t>
          </w:r>
        </w:smartTag>
        <w:r>
          <w:t xml:space="preserve">, </w:t>
        </w:r>
        <w:smartTag w:uri="urn:schemas-microsoft-com:office:smarttags" w:element="State">
          <w:r>
            <w:t>NJ</w:t>
          </w:r>
        </w:smartTag>
        <w:r>
          <w:t xml:space="preserve"> </w:t>
        </w:r>
        <w:smartTag w:uri="urn:schemas-microsoft-com:office:smarttags" w:element="PostalCode">
          <w:r>
            <w:t>08077</w:t>
          </w:r>
        </w:smartTag>
      </w:smartTag>
    </w:p>
    <w:p w14:paraId="5A2B135E" w14:textId="77777777" w:rsidR="00A2654B" w:rsidRDefault="00A2654B" w:rsidP="00A2654B"/>
    <w:p w14:paraId="70C0A567" w14:textId="557CD9EF" w:rsidR="00A2654B" w:rsidRDefault="00A2654B" w:rsidP="00A2654B">
      <w:r>
        <w:t>Riverton Borough assumes no responsibility for bids submitted via mail.</w:t>
      </w:r>
      <w:r>
        <w:t xml:space="preserve"> </w:t>
      </w:r>
      <w:r>
        <w:t xml:space="preserve">Riverton Borough will thereafter open the bids on </w:t>
      </w:r>
      <w:r>
        <w:rPr>
          <w:u w:val="single"/>
        </w:rPr>
        <w:t>August 12, 2026, at 10:00 a.m.</w:t>
      </w:r>
      <w:r>
        <w:t xml:space="preserve">  </w:t>
      </w:r>
    </w:p>
    <w:p w14:paraId="29965D66" w14:textId="77777777" w:rsidR="00A2654B" w:rsidRDefault="00A2654B" w:rsidP="00A2654B"/>
    <w:p w14:paraId="0889EB00" w14:textId="77777777" w:rsidR="00A2654B" w:rsidRDefault="00A2654B" w:rsidP="00A2654B">
      <w:r>
        <w:t xml:space="preserve">Riverton Borough reserves the right to reject </w:t>
      </w:r>
      <w:proofErr w:type="gramStart"/>
      <w:r>
        <w:t>any and all</w:t>
      </w:r>
      <w:proofErr w:type="gramEnd"/>
      <w:r>
        <w:t xml:space="preserve"> bids or to waive any minor informalities or irregularities in the Proposal received and to accept the bid which is in the best interest of Riverton Borough.  </w:t>
      </w:r>
    </w:p>
    <w:p w14:paraId="2E09036B" w14:textId="77777777" w:rsidR="00A2654B" w:rsidRDefault="00A2654B" w:rsidP="00A2654B"/>
    <w:p w14:paraId="2AD4DDFD" w14:textId="77777777" w:rsidR="00A2654B" w:rsidRDefault="00A2654B" w:rsidP="00A2654B">
      <w:pPr>
        <w:rPr>
          <w:u w:val="single"/>
        </w:rPr>
      </w:pPr>
      <w:r>
        <w:rPr>
          <w:u w:val="single"/>
        </w:rPr>
        <w:t>Contractor must be registered with the New Jersey Board of Tree Experts and operate under the New Jersey Tree Experts and Tree Care Operators Licensing Act N.J.S.A. 45:15C et seq. Proof of this must be shown with bid documents</w:t>
      </w:r>
    </w:p>
    <w:p w14:paraId="4354FCA4" w14:textId="77777777" w:rsidR="00A2654B" w:rsidRDefault="00A2654B" w:rsidP="00A2654B">
      <w:pPr>
        <w:rPr>
          <w:u w:val="single"/>
        </w:rPr>
      </w:pPr>
    </w:p>
    <w:p w14:paraId="2E6CEF3A" w14:textId="77777777" w:rsidR="00A2654B" w:rsidRDefault="00A2654B" w:rsidP="00A2654B">
      <w:pPr>
        <w:rPr>
          <w:u w:val="single"/>
        </w:rPr>
      </w:pPr>
      <w:r>
        <w:rPr>
          <w:u w:val="single"/>
        </w:rPr>
        <w:t xml:space="preserve">New Jersey Public Works Contractor Registration Certification as specified under </w:t>
      </w:r>
      <w:r>
        <w:rPr>
          <w:rStyle w:val="Strong"/>
          <w:color w:val="000000"/>
          <w:u w:val="single"/>
          <w:shd w:val="clear" w:color="auto" w:fill="FFFFFF"/>
        </w:rPr>
        <w:t>N.J.S.A. 34:11-56.25</w:t>
      </w:r>
    </w:p>
    <w:p w14:paraId="24226122" w14:textId="77777777" w:rsidR="00A2654B" w:rsidRDefault="00A2654B" w:rsidP="00A2654B">
      <w:pPr>
        <w:jc w:val="center"/>
      </w:pPr>
    </w:p>
    <w:p w14:paraId="37D0171D" w14:textId="787C1B77" w:rsidR="00A2654B" w:rsidRDefault="00A2654B" w:rsidP="00A2654B">
      <w:pPr>
        <w:autoSpaceDE w:val="0"/>
        <w:autoSpaceDN w:val="0"/>
        <w:adjustRightInd w:val="0"/>
      </w:pPr>
      <w:r>
        <w:t>B</w:t>
      </w:r>
      <w:r>
        <w:t>IDDERS ARE REQUIRED TO COMPLY WITH THE REQUIREMENTS OF P.L. 1975, C.127 (N.J.A.C. 17:27). Bidders are required to comply with the requirements of N.J.S.A. 10:5-31 et seq. and N.J.A.C. 17:27 as more specifically set forth in bid specifications.</w:t>
      </w:r>
    </w:p>
    <w:sectPr w:rsidR="00A26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43"/>
    <w:rsid w:val="001D5C91"/>
    <w:rsid w:val="005A0778"/>
    <w:rsid w:val="00A2654B"/>
    <w:rsid w:val="00AF2A43"/>
    <w:rsid w:val="00C5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CA4D06E"/>
  <w15:chartTrackingRefBased/>
  <w15:docId w15:val="{67733E90-F414-4978-AE5C-102061AA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54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F2A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2A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2A4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2A4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F2A4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F2A4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F2A4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F2A4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F2A4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A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A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A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A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A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A43"/>
    <w:rPr>
      <w:rFonts w:eastAsiaTheme="majorEastAsia" w:cstheme="majorBidi"/>
      <w:color w:val="272727" w:themeColor="text1" w:themeTint="D8"/>
    </w:rPr>
  </w:style>
  <w:style w:type="paragraph" w:styleId="Title">
    <w:name w:val="Title"/>
    <w:basedOn w:val="Normal"/>
    <w:next w:val="Normal"/>
    <w:link w:val="TitleChar"/>
    <w:uiPriority w:val="10"/>
    <w:qFormat/>
    <w:rsid w:val="00AF2A4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2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A4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2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A4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F2A43"/>
    <w:rPr>
      <w:i/>
      <w:iCs/>
      <w:color w:val="404040" w:themeColor="text1" w:themeTint="BF"/>
    </w:rPr>
  </w:style>
  <w:style w:type="paragraph" w:styleId="ListParagraph">
    <w:name w:val="List Paragraph"/>
    <w:basedOn w:val="Normal"/>
    <w:uiPriority w:val="34"/>
    <w:qFormat/>
    <w:rsid w:val="00AF2A4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F2A43"/>
    <w:rPr>
      <w:i/>
      <w:iCs/>
      <w:color w:val="0F4761" w:themeColor="accent1" w:themeShade="BF"/>
    </w:rPr>
  </w:style>
  <w:style w:type="paragraph" w:styleId="IntenseQuote">
    <w:name w:val="Intense Quote"/>
    <w:basedOn w:val="Normal"/>
    <w:next w:val="Normal"/>
    <w:link w:val="IntenseQuoteChar"/>
    <w:uiPriority w:val="30"/>
    <w:qFormat/>
    <w:rsid w:val="00AF2A4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F2A43"/>
    <w:rPr>
      <w:i/>
      <w:iCs/>
      <w:color w:val="0F4761" w:themeColor="accent1" w:themeShade="BF"/>
    </w:rPr>
  </w:style>
  <w:style w:type="character" w:styleId="IntenseReference">
    <w:name w:val="Intense Reference"/>
    <w:basedOn w:val="DefaultParagraphFont"/>
    <w:uiPriority w:val="32"/>
    <w:qFormat/>
    <w:rsid w:val="00AF2A43"/>
    <w:rPr>
      <w:b/>
      <w:bCs/>
      <w:smallCaps/>
      <w:color w:val="0F4761" w:themeColor="accent1" w:themeShade="BF"/>
      <w:spacing w:val="5"/>
    </w:rPr>
  </w:style>
  <w:style w:type="paragraph" w:styleId="NoSpacing">
    <w:name w:val="No Spacing"/>
    <w:uiPriority w:val="1"/>
    <w:qFormat/>
    <w:rsid w:val="00A2654B"/>
    <w:pPr>
      <w:spacing w:after="0" w:line="240" w:lineRule="auto"/>
    </w:pPr>
    <w:rPr>
      <w:rFonts w:ascii="Calibri" w:eastAsia="Calibri" w:hAnsi="Calibri" w:cs="Times New Roman"/>
      <w:kern w:val="0"/>
      <w:sz w:val="22"/>
      <w:szCs w:val="22"/>
      <w14:ligatures w14:val="none"/>
    </w:rPr>
  </w:style>
  <w:style w:type="character" w:styleId="Strong">
    <w:name w:val="Strong"/>
    <w:basedOn w:val="DefaultParagraphFont"/>
    <w:uiPriority w:val="22"/>
    <w:qFormat/>
    <w:rsid w:val="00A26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1690</Characters>
  <Application>Microsoft Office Word</Application>
  <DocSecurity>0</DocSecurity>
  <Lines>49</Lines>
  <Paragraphs>21</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Hack</dc:creator>
  <cp:keywords/>
  <dc:description/>
  <cp:lastModifiedBy>Michelle Hack</cp:lastModifiedBy>
  <cp:revision>2</cp:revision>
  <dcterms:created xsi:type="dcterms:W3CDTF">2026-07-15T20:56:00Z</dcterms:created>
  <dcterms:modified xsi:type="dcterms:W3CDTF">2026-07-15T20:57:00Z</dcterms:modified>
</cp:coreProperties>
</file>