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B4934F9" wp14:paraId="36CA553E" wp14:textId="5F3A21C3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AGENDA FOR BOROUGH OF RIVERTON PLANNING BOARD</w:t>
      </w:r>
      <w:r>
        <w:br/>
      </w: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February 24, 2026, AT 7:00 PM</w:t>
      </w:r>
      <w:r>
        <w:br/>
      </w:r>
    </w:p>
    <w:p xmlns:wp14="http://schemas.microsoft.com/office/word/2010/wordml" w:rsidP="5B4934F9" wp14:paraId="598573CB" wp14:textId="1447640E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highlight w:val="lightGray"/>
          <w:lang w:val="en-US"/>
        </w:rPr>
        <w:t>**NO NEW APPLICATIONS WILL BE HEARD AFTER 10:00 PM**</w:t>
      </w:r>
    </w:p>
    <w:p xmlns:wp14="http://schemas.microsoft.com/office/word/2010/wordml" w:rsidP="5B4934F9" wp14:paraId="302EDBF7" wp14:textId="055B799D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57025953" wp14:textId="0A68E614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FLAG SALUTE</w:t>
      </w:r>
    </w:p>
    <w:p xmlns:wp14="http://schemas.microsoft.com/office/word/2010/wordml" w:rsidP="5B4934F9" wp14:paraId="140A4274" wp14:textId="0B241AB3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788393BF" wp14:textId="1E738F08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OPEN PUBLIC MEETINGS ACT STATEMENT</w:t>
      </w:r>
    </w:p>
    <w:p xmlns:wp14="http://schemas.microsoft.com/office/word/2010/wordml" w:rsidP="5B4934F9" wp14:paraId="6B3D1865" wp14:textId="48285ADF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2D9BD2B0" wp14:textId="50FC9946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Public Notice of this meeting has been given in the following manner:</w:t>
      </w:r>
    </w:p>
    <w:p xmlns:wp14="http://schemas.microsoft.com/office/word/2010/wordml" w:rsidP="5B4934F9" wp14:paraId="0117BA42" wp14:textId="7000E978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Posting written notice on the official bulletin board and the door of the Borough Hall on ___________, 2026</w:t>
      </w:r>
    </w:p>
    <w:p xmlns:wp14="http://schemas.microsoft.com/office/word/2010/wordml" w:rsidP="5B4934F9" wp14:paraId="433D40D7" wp14:textId="735227CF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Sending written notice to the Burlington County Times on </w:t>
      </w:r>
      <w:r w:rsidRPr="5B4934F9" w:rsidR="28C62D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_________________</w:t>
      </w: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5B4934F9" wp14:paraId="4DDE9947" wp14:textId="71CCE083">
      <w:pPr>
        <w:pStyle w:val="NoSpacing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Forwarding</w:t>
      </w: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written notice for informational purposes only to the Courier Post on </w:t>
      </w:r>
      <w:r w:rsidRPr="5B4934F9" w:rsidR="6652C36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________________</w:t>
      </w: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5B4934F9" wp14:paraId="56C1F275" wp14:textId="4E43B41B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7B6E347B" wp14:textId="24B70B6B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ROLL CALL</w:t>
      </w:r>
    </w:p>
    <w:p xmlns:wp14="http://schemas.microsoft.com/office/word/2010/wordml" w:rsidP="5B4934F9" wp14:paraId="32B52F47" wp14:textId="3324E3A0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0284C76C" wp14:textId="0A6EAB1E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APPROVAL OF MEETING MINUTES</w:t>
      </w:r>
    </w:p>
    <w:p xmlns:wp14="http://schemas.microsoft.com/office/word/2010/wordml" w:rsidP="5B4934F9" wp14:paraId="3BE61628" wp14:textId="4996018A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461F2CBB" wp14:textId="5653A15D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December 23, 2025, Regular Meeting</w:t>
      </w:r>
    </w:p>
    <w:p xmlns:wp14="http://schemas.microsoft.com/office/word/2010/wordml" w:rsidP="5B4934F9" wp14:paraId="70023CA0" wp14:textId="2C5A162D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4573E7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January 27. 2026 Reorganization Meeting</w:t>
      </w:r>
    </w:p>
    <w:p xmlns:wp14="http://schemas.microsoft.com/office/word/2010/wordml" w:rsidP="5B4934F9" wp14:paraId="347A257C" wp14:textId="0B1A7568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4573E7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January 27, </w:t>
      </w:r>
      <w:r w:rsidRPr="5B4934F9" w:rsidR="4573E7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2026</w:t>
      </w:r>
      <w:r w:rsidRPr="5B4934F9" w:rsidR="4573E7E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Regular Meeting</w:t>
      </w:r>
    </w:p>
    <w:p xmlns:wp14="http://schemas.microsoft.com/office/word/2010/wordml" w:rsidP="5B4934F9" wp14:paraId="50E94E7B" wp14:textId="2770A7FC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3C32E045" wp14:textId="1ACB46CC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  <w:r w:rsidRPr="5B4934F9" w:rsidR="76F25661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APPOINTMENT OF PLANNING BOARD SECRETARY</w:t>
      </w:r>
    </w:p>
    <w:p xmlns:wp14="http://schemas.microsoft.com/office/word/2010/wordml" w:rsidP="5B4934F9" wp14:paraId="3406B371" wp14:textId="05F2914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4954B165" wp14:textId="560362D1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OLD BUSINESS</w:t>
      </w:r>
    </w:p>
    <w:p xmlns:wp14="http://schemas.microsoft.com/office/word/2010/wordml" w:rsidP="5B4934F9" wp14:paraId="61EA89D7" wp14:textId="218626CA">
      <w:pPr>
        <w:spacing w:after="0" w:line="240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1E430C88" wp14:textId="74033448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B4934F9" w:rsidR="1E50AB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Application 2006-01</w:t>
      </w:r>
      <w:r>
        <w:tab/>
      </w:r>
      <w:r w:rsidRPr="5B4934F9" w:rsidR="1E50AB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90</w:t>
      </w:r>
      <w:r w:rsidRPr="5B4934F9" w:rsidR="376509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3 </w:t>
      </w:r>
      <w:r w:rsidRPr="5B4934F9" w:rsidR="1E50AB9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Thomas Avenu</w:t>
      </w:r>
      <w:r w:rsidRPr="5B4934F9" w:rsidR="050DEB4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e (Block 1306, Lot 6)--</w:t>
      </w:r>
      <w:r w:rsidRPr="5B4934F9" w:rsidR="31CE3F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Application for </w:t>
      </w:r>
      <w:r w:rsidRPr="5B4934F9" w:rsidR="33EA7D3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Use </w:t>
      </w:r>
      <w:r w:rsidRPr="5B4934F9" w:rsidR="31CE3F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Variance</w:t>
      </w:r>
      <w:r w:rsidRPr="5B4934F9" w:rsidR="3D24369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Approval</w:t>
      </w:r>
    </w:p>
    <w:p xmlns:wp14="http://schemas.microsoft.com/office/word/2010/wordml" w:rsidP="5B4934F9" wp14:paraId="2A241025" wp14:textId="0F8DE4ED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5B4934F9" wp14:paraId="75BB7CD3" wp14:textId="6CEDF31F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  <w:r w:rsidRPr="5B4934F9" w:rsidR="7891C7D3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NEW BUSINESS</w:t>
      </w:r>
    </w:p>
    <w:p xmlns:wp14="http://schemas.microsoft.com/office/word/2010/wordml" w:rsidP="5B4934F9" wp14:paraId="040A40BF" wp14:textId="3F0146BD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xmlns:wp14="http://schemas.microsoft.com/office/word/2010/wordml" w:rsidP="5B4934F9" wp14:paraId="3CB6005E" wp14:textId="412F7D3B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B4934F9" w:rsidR="7891C7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Ordinances for Review</w:t>
      </w:r>
    </w:p>
    <w:p xmlns:wp14="http://schemas.microsoft.com/office/word/2010/wordml" w:rsidP="5B4934F9" wp14:paraId="6CD72CA1" wp14:textId="2AB7BF23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5B4934F9" wp14:paraId="122EEBA5" wp14:textId="0B2E06EB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B4934F9" w:rsidR="7891C7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1. Historic Preservation Commission Ordinance</w:t>
      </w:r>
      <w:r w:rsidRPr="5B4934F9" w:rsidR="4A6EC3C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—Ordinance 2026-02</w:t>
      </w:r>
      <w:r w:rsidRPr="5B4934F9" w:rsidR="60C0EB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—Amending the </w:t>
      </w:r>
    </w:p>
    <w:p xmlns:wp14="http://schemas.microsoft.com/office/word/2010/wordml" w:rsidP="5B4934F9" wp14:paraId="50EB9339" wp14:textId="741E7080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B4934F9" w:rsidR="60C0EB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Historic Preservation Commission Ordinance, Subdivision of </w:t>
      </w:r>
      <w:r w:rsidRPr="5B4934F9" w:rsidR="60C0EB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Land</w:t>
      </w:r>
      <w:r w:rsidRPr="5B4934F9" w:rsidR="60C0EB5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and the </w:t>
      </w:r>
      <w:r w:rsidRPr="5B4934F9" w:rsidR="65457B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Fee Schedule</w:t>
      </w:r>
    </w:p>
    <w:p xmlns:wp14="http://schemas.microsoft.com/office/word/2010/wordml" w:rsidP="5B4934F9" wp14:paraId="733DF6AF" wp14:textId="0C220F66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1265C563" wp14:paraId="479767EC" wp14:textId="10393618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265C563" w:rsidR="2EFC052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2. Affordable Housing Ordinance</w:t>
      </w:r>
      <w:r w:rsidRPr="1265C563" w:rsidR="1CE983E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—Ordinance 2026-05</w:t>
      </w:r>
      <w:r w:rsidRPr="1265C563" w:rsidR="47AB34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—Amendments to the Zoning Code for </w:t>
      </w:r>
      <w:r w:rsidRPr="1265C563" w:rsidR="0A710F5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265C563" w:rsidR="47AB34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265C563" w:rsidR="6516A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1265C563" wp14:paraId="589787C8" wp14:textId="7E7D77F4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265C563" w:rsidR="6516AA5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</w:t>
      </w:r>
      <w:r w:rsidRPr="1265C563" w:rsidR="47AB34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Compliance with the Fourth Round Housing Obligation</w:t>
      </w:r>
    </w:p>
    <w:p xmlns:wp14="http://schemas.microsoft.com/office/word/2010/wordml" w:rsidP="5B4934F9" wp14:paraId="4000B514" wp14:textId="09C141C4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 w:firstLine="72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5B4934F9" wp14:paraId="5A18FD50" wp14:textId="69D90D5F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B4934F9" w:rsidR="7891C7D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3. Affordable Housing Ordinance</w:t>
      </w:r>
      <w:r w:rsidRPr="5B4934F9" w:rsidR="7DA3762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—Ordinance 2026-06—Amendments to the Zoning Code </w:t>
      </w:r>
    </w:p>
    <w:p xmlns:wp14="http://schemas.microsoft.com/office/word/2010/wordml" w:rsidP="1265C563" wp14:paraId="55FFEA84" wp14:textId="3E56E8B0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265C563" w:rsidR="55DBFD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Repealing and Replacing Articles XXIII—XXV </w:t>
      </w:r>
      <w:r w:rsidRPr="1265C563" w:rsidR="55DBFD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in order to</w:t>
      </w:r>
      <w:r w:rsidRPr="1265C563" w:rsidR="55DBFD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</w:t>
      </w:r>
      <w:r w:rsidRPr="1265C563" w:rsidR="1D0D50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>Address the Requirements of the</w:t>
      </w:r>
    </w:p>
    <w:p xmlns:wp14="http://schemas.microsoft.com/office/word/2010/wordml" w:rsidP="5B4934F9" wp14:paraId="11507ABF" wp14:textId="7ECF971B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5B4934F9" w:rsidR="1742F83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Fair Housing Act and the Uniform Housing Affordability Controls to Comply with the </w:t>
      </w:r>
    </w:p>
    <w:p xmlns:wp14="http://schemas.microsoft.com/office/word/2010/wordml" w:rsidP="1265C563" wp14:paraId="50B9B35A" wp14:textId="0F9F9D20">
      <w:pPr>
        <w:pStyle w:val="NoSpacing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  <w:r w:rsidRPr="1265C563" w:rsidR="1D0D505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    Borough’s Affordable Housing Obligations.</w:t>
      </w:r>
    </w:p>
    <w:p xmlns:wp14="http://schemas.microsoft.com/office/word/2010/wordml" w:rsidP="5B4934F9" wp14:paraId="68AEBAA0" wp14:textId="6D608ECC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5B4934F9" wp14:paraId="4F668AC7" wp14:textId="74147DEA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xmlns:wp14="http://schemas.microsoft.com/office/word/2010/wordml" w:rsidP="5B4934F9" wp14:paraId="6A7CBD03" wp14:textId="5A7D602B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xmlns:wp14="http://schemas.microsoft.com/office/word/2010/wordml" w:rsidP="5B4934F9" wp14:paraId="4BCEAAA5" wp14:textId="47CD05EA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xmlns:wp14="http://schemas.microsoft.com/office/word/2010/wordml" w:rsidP="5B4934F9" wp14:paraId="6B38F541" wp14:textId="2B372852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xmlns:wp14="http://schemas.microsoft.com/office/word/2010/wordml" w:rsidP="5B4934F9" wp14:paraId="3E06786B" wp14:textId="1F628736">
      <w:pPr>
        <w:pStyle w:val="NoSpacing"/>
        <w:spacing w:after="0" w:line="240" w:lineRule="auto"/>
        <w:ind w:left="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</w:pPr>
    </w:p>
    <w:p xmlns:wp14="http://schemas.microsoft.com/office/word/2010/wordml" w:rsidP="5B4934F9" wp14:paraId="13DED79E" wp14:textId="48204E4E">
      <w:pPr>
        <w:pStyle w:val="NoSpacing"/>
        <w:spacing w:after="0" w:line="240" w:lineRule="auto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</w:pPr>
    </w:p>
    <w:p xmlns:wp14="http://schemas.microsoft.com/office/word/2010/wordml" w:rsidP="5B4934F9" wp14:paraId="7EE1CB72" wp14:textId="3DA7CE44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COMMITTEE REPORTS</w:t>
      </w:r>
    </w:p>
    <w:p xmlns:wp14="http://schemas.microsoft.com/office/word/2010/wordml" w:rsidP="5B4934F9" wp14:paraId="518E1D0A" wp14:textId="47624608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1036B32C" wp14:textId="4F18F04F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Chairman</w:t>
      </w: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</w:t>
      </w:r>
    </w:p>
    <w:p xmlns:wp14="http://schemas.microsoft.com/office/word/2010/wordml" w:rsidP="5B4934F9" wp14:paraId="33D1743D" wp14:textId="0B79DA52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2700B585" wp14:textId="2D5EDA4B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Ordinance Review Committee </w:t>
      </w:r>
    </w:p>
    <w:p xmlns:wp14="http://schemas.microsoft.com/office/word/2010/wordml" w:rsidP="5B4934F9" wp14:paraId="2F6B0E0A" wp14:textId="57F2F787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Annual Report </w:t>
      </w:r>
    </w:p>
    <w:p xmlns:wp14="http://schemas.microsoft.com/office/word/2010/wordml" w:rsidP="5B4934F9" wp14:paraId="6B75C20D" wp14:textId="55DDF6A8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</w:p>
    <w:p xmlns:wp14="http://schemas.microsoft.com/office/word/2010/wordml" w:rsidP="5B4934F9" wp14:paraId="6551C360" wp14:textId="5E855939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Council Liaison Report</w:t>
      </w:r>
    </w:p>
    <w:p xmlns:wp14="http://schemas.microsoft.com/office/word/2010/wordml" w:rsidP="5B4934F9" wp14:paraId="5A1E79A0" wp14:textId="5C8013A0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68652A5D" wp14:textId="6847677B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Environmental Commission Report</w:t>
      </w:r>
    </w:p>
    <w:p xmlns:wp14="http://schemas.microsoft.com/office/word/2010/wordml" w:rsidP="5B4934F9" wp14:paraId="228AE33F" wp14:textId="42F44505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77D349DA" wp14:textId="146269BF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Historic Preservation Commission Report</w:t>
      </w:r>
    </w:p>
    <w:p xmlns:wp14="http://schemas.microsoft.com/office/word/2010/wordml" w:rsidP="5B4934F9" wp14:paraId="1F721D88" wp14:textId="1B071D0A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52CA7CC0" wp14:textId="702F9581">
      <w:pPr>
        <w:pStyle w:val="NoSpacing"/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Minor Site Plans Report</w:t>
      </w:r>
    </w:p>
    <w:p xmlns:wp14="http://schemas.microsoft.com/office/word/2010/wordml" w:rsidP="5B4934F9" wp14:paraId="47486B58" wp14:textId="31A3FB32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174D150E" wp14:textId="3B4A8BB4">
      <w:pPr>
        <w:spacing w:after="0" w:line="240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288C2EEF" wp14:textId="47E00357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CORRESPONDENCE</w:t>
      </w:r>
    </w:p>
    <w:p xmlns:wp14="http://schemas.microsoft.com/office/word/2010/wordml" w:rsidP="5B4934F9" wp14:paraId="3441ECB7" wp14:textId="7EE95C39">
      <w:pPr>
        <w:spacing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5FF8F759" wp14:textId="5E18DE7B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PUBLIC COMMENT</w:t>
      </w:r>
    </w:p>
    <w:p xmlns:wp14="http://schemas.microsoft.com/office/word/2010/wordml" w:rsidP="5B4934F9" wp14:paraId="7D2D91C3" wp14:textId="0D80BE5B">
      <w:pPr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:rsidP="5B4934F9" wp14:paraId="725EAD4D" wp14:textId="16D9266E">
      <w:pPr>
        <w:pStyle w:val="NoSpacing"/>
        <w:spacing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B4934F9" w:rsidR="1EE21BA5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en-US"/>
        </w:rPr>
        <w:t>ADJOURN</w:t>
      </w:r>
    </w:p>
    <w:p xmlns:wp14="http://schemas.microsoft.com/office/word/2010/wordml" w:rsidP="5B4934F9" wp14:paraId="0A0E51B1" wp14:textId="0C9304D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xmlns:wp14="http://schemas.microsoft.com/office/word/2010/wordml" wp14:paraId="2C078E63" wp14:textId="760019D3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dea7f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5E2C90"/>
    <w:rsid w:val="050DEB43"/>
    <w:rsid w:val="0550266F"/>
    <w:rsid w:val="055AA703"/>
    <w:rsid w:val="06465FEC"/>
    <w:rsid w:val="06639607"/>
    <w:rsid w:val="07FE41CE"/>
    <w:rsid w:val="0A710F5D"/>
    <w:rsid w:val="0CD4D0D6"/>
    <w:rsid w:val="0EDAE027"/>
    <w:rsid w:val="11D64D9E"/>
    <w:rsid w:val="1265C563"/>
    <w:rsid w:val="1742F832"/>
    <w:rsid w:val="1CE983EE"/>
    <w:rsid w:val="1D0D5056"/>
    <w:rsid w:val="1E50AB9D"/>
    <w:rsid w:val="1EE21BA5"/>
    <w:rsid w:val="20D5F0E0"/>
    <w:rsid w:val="22DE3ABC"/>
    <w:rsid w:val="28C62DAA"/>
    <w:rsid w:val="2B4932DC"/>
    <w:rsid w:val="2D2F0507"/>
    <w:rsid w:val="2E040C74"/>
    <w:rsid w:val="2EFC0528"/>
    <w:rsid w:val="31CE3F16"/>
    <w:rsid w:val="3355C588"/>
    <w:rsid w:val="33C7088A"/>
    <w:rsid w:val="33EA7D3D"/>
    <w:rsid w:val="37650954"/>
    <w:rsid w:val="3B5E016F"/>
    <w:rsid w:val="3D243698"/>
    <w:rsid w:val="3F92F2A9"/>
    <w:rsid w:val="4089E0D8"/>
    <w:rsid w:val="452AFC12"/>
    <w:rsid w:val="4573E7E3"/>
    <w:rsid w:val="47AB3483"/>
    <w:rsid w:val="488A3E63"/>
    <w:rsid w:val="496C29C2"/>
    <w:rsid w:val="4A6EC3CD"/>
    <w:rsid w:val="4A9328E8"/>
    <w:rsid w:val="4D520F1A"/>
    <w:rsid w:val="501F25E8"/>
    <w:rsid w:val="55DBFD5A"/>
    <w:rsid w:val="5965030B"/>
    <w:rsid w:val="5B4934F9"/>
    <w:rsid w:val="60C0EB57"/>
    <w:rsid w:val="65092428"/>
    <w:rsid w:val="6516AA54"/>
    <w:rsid w:val="65457BC4"/>
    <w:rsid w:val="6652C36B"/>
    <w:rsid w:val="6A5E2C90"/>
    <w:rsid w:val="6D6AFEAC"/>
    <w:rsid w:val="76F25661"/>
    <w:rsid w:val="7891C7D3"/>
    <w:rsid w:val="7AB610EE"/>
    <w:rsid w:val="7B301006"/>
    <w:rsid w:val="7DA3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B7F49"/>
  <w15:chartTrackingRefBased/>
  <w15:docId w15:val="{B8971EBD-CEFA-4242-9D52-C5CD38F4CC0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uiPriority w:val="1"/>
    <w:name w:val="No Spacing"/>
    <w:qFormat/>
    <w:rsid w:val="5B4934F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3065b41c6414a6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2026-02-19T01:19:58.4780085Z</dcterms:created>
  <dcterms:modified xsi:type="dcterms:W3CDTF">2026-02-23T01:02:36.3909045Z</dcterms:modified>
  <dc:creator>Joe Threston</dc:creator>
  <lastModifiedBy>Joe Threston</lastModifiedBy>
</coreProperties>
</file>